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805C95">
        <w:rPr>
          <w:rFonts w:ascii="Times New Roman" w:eastAsia="Times New Roman" w:hAnsi="Times New Roman" w:cs="Times New Roman"/>
          <w:color w:val="22272F"/>
          <w:sz w:val="34"/>
        </w:rPr>
        <w:t>Постановление</w:t>
      </w:r>
      <w:r w:rsidRPr="00805C95">
        <w:rPr>
          <w:rFonts w:ascii="Times New Roman" w:eastAsia="Times New Roman" w:hAnsi="Times New Roman" w:cs="Times New Roman"/>
          <w:color w:val="22272F"/>
          <w:sz w:val="34"/>
          <w:szCs w:val="34"/>
        </w:rPr>
        <w:t> Правительства Челябинской области</w:t>
      </w:r>
      <w:r w:rsidRPr="00805C95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от </w:t>
      </w:r>
      <w:r w:rsidRPr="00805C95">
        <w:rPr>
          <w:rFonts w:ascii="Times New Roman" w:eastAsia="Times New Roman" w:hAnsi="Times New Roman" w:cs="Times New Roman"/>
          <w:color w:val="22272F"/>
          <w:sz w:val="34"/>
        </w:rPr>
        <w:t>19</w:t>
      </w:r>
      <w:r w:rsidRPr="00805C95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805C95">
        <w:rPr>
          <w:rFonts w:ascii="Times New Roman" w:eastAsia="Times New Roman" w:hAnsi="Times New Roman" w:cs="Times New Roman"/>
          <w:color w:val="22272F"/>
          <w:sz w:val="34"/>
        </w:rPr>
        <w:t>июня</w:t>
      </w:r>
      <w:r w:rsidRPr="00805C95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805C95">
        <w:rPr>
          <w:rFonts w:ascii="Times New Roman" w:eastAsia="Times New Roman" w:hAnsi="Times New Roman" w:cs="Times New Roman"/>
          <w:color w:val="22272F"/>
          <w:sz w:val="34"/>
        </w:rPr>
        <w:t>2012</w:t>
      </w:r>
      <w:r w:rsidRPr="00805C95">
        <w:rPr>
          <w:rFonts w:ascii="Times New Roman" w:eastAsia="Times New Roman" w:hAnsi="Times New Roman" w:cs="Times New Roman"/>
          <w:color w:val="22272F"/>
          <w:sz w:val="34"/>
          <w:szCs w:val="34"/>
        </w:rPr>
        <w:t> г. N </w:t>
      </w:r>
      <w:r w:rsidRPr="00805C95">
        <w:rPr>
          <w:rFonts w:ascii="Times New Roman" w:eastAsia="Times New Roman" w:hAnsi="Times New Roman" w:cs="Times New Roman"/>
          <w:color w:val="22272F"/>
          <w:sz w:val="34"/>
        </w:rPr>
        <w:t>283</w:t>
      </w:r>
      <w:r w:rsidRPr="00805C95">
        <w:rPr>
          <w:rFonts w:ascii="Times New Roman" w:eastAsia="Times New Roman" w:hAnsi="Times New Roman" w:cs="Times New Roman"/>
          <w:color w:val="22272F"/>
          <w:sz w:val="34"/>
          <w:szCs w:val="34"/>
        </w:rPr>
        <w:t>-П</w:t>
      </w:r>
      <w:r w:rsidRPr="00805C95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 Порядке предоставления ветеранам Великой Отечественной войны</w:t>
      </w:r>
      <w:r w:rsidRPr="00805C95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единовременной материальной помощи на ремонт жилья, подводку к дому</w:t>
      </w:r>
      <w:r w:rsidRPr="00805C95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газопровода и установку внутридомового газового оборудования"</w:t>
      </w:r>
    </w:p>
    <w:p w:rsidR="00805C95" w:rsidRPr="00805C95" w:rsidRDefault="00805C95" w:rsidP="00805C95">
      <w:pPr>
        <w:pBdr>
          <w:bottom w:val="dashed" w:sz="6" w:space="0" w:color="auto"/>
        </w:pBdr>
        <w:shd w:val="clear" w:color="auto" w:fill="E1E2E2"/>
        <w:spacing w:after="30"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805C95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805C95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805C95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805C95" w:rsidRPr="00805C95" w:rsidRDefault="00805C95" w:rsidP="00805C95">
      <w:pPr>
        <w:shd w:val="clear" w:color="auto" w:fill="E1E2E2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1"/>
          <w:szCs w:val="21"/>
        </w:rPr>
      </w:pPr>
      <w:r w:rsidRPr="00805C95">
        <w:rPr>
          <w:rFonts w:ascii="Times New Roman" w:eastAsia="Times New Roman" w:hAnsi="Times New Roman" w:cs="Times New Roman"/>
          <w:color w:val="464C55"/>
          <w:sz w:val="21"/>
          <w:szCs w:val="21"/>
        </w:rPr>
        <w:t>19 сентября 2012 г., 15 июля 2015 г., 20 апреля 2016 г., 19 декабря 2019 г.</w:t>
      </w:r>
    </w:p>
    <w:p w:rsidR="00805C95" w:rsidRPr="00805C95" w:rsidRDefault="00805C95" w:rsidP="00805C9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4" w:anchor="/document/19793130/entry/1044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Постановлением</w:t>
        </w:r>
      </w:hyperlink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20 апреля 2016 г. N 176-П в Преамбулу настоящего постановления внесены изменения</w:t>
      </w:r>
    </w:p>
    <w:p w:rsidR="00805C95" w:rsidRPr="00805C95" w:rsidRDefault="00805C95" w:rsidP="00805C9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5" w:anchor="/document/19822005/entry/88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См. те</w:t>
        </w:r>
        <w:proofErr w:type="gramStart"/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кст Пр</w:t>
        </w:r>
        <w:proofErr w:type="gramEnd"/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еамбулы в предыдущей редакции</w:t>
        </w:r>
      </w:hyperlink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В соответствии с </w:t>
      </w:r>
      <w:hyperlink r:id="rId6" w:anchor="/document/8740023/entry/10200" w:history="1">
        <w:r w:rsidRPr="00805C95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 Челябинской области "О дополнительных мерах социальной поддержки отдельных категорий граждан в Челябинской области" и в связи с празднованием Дня Победы советского народа в Великой Отечественной войне 1941-1945 годов Правительство Челябинской области постановляет: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1. Утвердить прилагаемый </w:t>
      </w:r>
      <w:hyperlink r:id="rId7" w:anchor="/document/8793136/entry/1" w:history="1">
        <w:r w:rsidRPr="00805C95">
          <w:rPr>
            <w:rFonts w:ascii="Times New Roman" w:eastAsia="Times New Roman" w:hAnsi="Times New Roman" w:cs="Times New Roman"/>
            <w:color w:val="3272C0"/>
            <w:sz w:val="23"/>
          </w:rPr>
          <w:t>Порядок</w:t>
        </w:r>
      </w:hyperlink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 предоставления ветеранам Великой Отечественной войны единовременной материальной помощи на ремонт жилья, подводку к дому газопровода и установку внутридомового газового оборудования.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2. Главному управлению по делам печати и массовых коммуникаций Челябинской области (</w:t>
      </w:r>
      <w:proofErr w:type="spellStart"/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Федечкин</w:t>
      </w:r>
      <w:proofErr w:type="spellEnd"/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Д.Н.) </w:t>
      </w:r>
      <w:hyperlink r:id="rId8" w:anchor="/document/8893136/entry/0" w:history="1">
        <w:r w:rsidRPr="00805C95">
          <w:rPr>
            <w:rFonts w:ascii="Times New Roman" w:eastAsia="Times New Roman" w:hAnsi="Times New Roman" w:cs="Times New Roman"/>
            <w:color w:val="3272C0"/>
            <w:sz w:val="23"/>
          </w:rPr>
          <w:t>опубликовать</w:t>
        </w:r>
      </w:hyperlink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настоящее постановление в официальных средствах массовой информации.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3. Организацию выполнения настоящего постановления возложить на заместителя Губернатора Челябинской области Рыжего П.А.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805C95" w:rsidRPr="00805C95" w:rsidTr="00805C95">
        <w:tc>
          <w:tcPr>
            <w:tcW w:w="3300" w:type="pct"/>
            <w:shd w:val="clear" w:color="auto" w:fill="FFFFFF"/>
            <w:vAlign w:val="bottom"/>
            <w:hideMark/>
          </w:tcPr>
          <w:p w:rsidR="00805C95" w:rsidRPr="00805C95" w:rsidRDefault="00805C95" w:rsidP="00805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proofErr w:type="gramStart"/>
            <w:r w:rsidRPr="00805C95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Исполняющий</w:t>
            </w:r>
            <w:proofErr w:type="gramEnd"/>
            <w:r w:rsidRPr="00805C95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 xml:space="preserve"> обязанности</w:t>
            </w:r>
            <w:r w:rsidRPr="00805C95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br/>
              <w:t>председателя Правительства</w:t>
            </w:r>
            <w:r w:rsidRPr="00805C95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br/>
              <w:t>Челябинской области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805C95" w:rsidRPr="00805C95" w:rsidRDefault="00805C95" w:rsidP="0080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805C95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 xml:space="preserve">С.Л. </w:t>
            </w:r>
            <w:proofErr w:type="spellStart"/>
            <w:r w:rsidRPr="00805C95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Комяков</w:t>
            </w:r>
            <w:proofErr w:type="spellEnd"/>
          </w:p>
        </w:tc>
      </w:tr>
    </w:tbl>
    <w:p w:rsid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</w:p>
    <w:p w:rsid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b/>
          <w:bCs/>
          <w:color w:val="22272F"/>
          <w:sz w:val="23"/>
        </w:rPr>
        <w:lastRenderedPageBreak/>
        <w:t>Утвержден</w:t>
      </w:r>
      <w:r w:rsidRPr="00805C95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hyperlink r:id="rId9" w:anchor="/document/8793136/entry/0" w:history="1">
        <w:r w:rsidRPr="00805C95">
          <w:rPr>
            <w:rFonts w:ascii="Times New Roman" w:eastAsia="Times New Roman" w:hAnsi="Times New Roman" w:cs="Times New Roman"/>
            <w:b/>
            <w:bCs/>
            <w:color w:val="3272C0"/>
            <w:sz w:val="23"/>
          </w:rPr>
          <w:t>постановлением</w:t>
        </w:r>
      </w:hyperlink>
      <w:r w:rsidRPr="00805C95">
        <w:rPr>
          <w:rFonts w:ascii="Times New Roman" w:eastAsia="Times New Roman" w:hAnsi="Times New Roman" w:cs="Times New Roman"/>
          <w:b/>
          <w:bCs/>
          <w:color w:val="22272F"/>
          <w:sz w:val="23"/>
        </w:rPr>
        <w:t> Правительства</w:t>
      </w:r>
      <w:r w:rsidRPr="00805C95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805C95">
        <w:rPr>
          <w:rFonts w:ascii="Times New Roman" w:eastAsia="Times New Roman" w:hAnsi="Times New Roman" w:cs="Times New Roman"/>
          <w:b/>
          <w:bCs/>
          <w:color w:val="22272F"/>
          <w:sz w:val="23"/>
        </w:rPr>
        <w:t>Челябинской области</w:t>
      </w:r>
      <w:r w:rsidRPr="00805C95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805C95">
        <w:rPr>
          <w:rFonts w:ascii="Times New Roman" w:eastAsia="Times New Roman" w:hAnsi="Times New Roman" w:cs="Times New Roman"/>
          <w:b/>
          <w:bCs/>
          <w:color w:val="22272F"/>
          <w:sz w:val="23"/>
        </w:rPr>
        <w:t>от 19 июня 2012 г. N 283-П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</w:rPr>
      </w:pPr>
      <w:r w:rsidRPr="00805C95">
        <w:rPr>
          <w:rFonts w:ascii="Times New Roman" w:eastAsia="Times New Roman" w:hAnsi="Times New Roman" w:cs="Times New Roman"/>
          <w:color w:val="22272F"/>
          <w:sz w:val="32"/>
          <w:szCs w:val="32"/>
        </w:rPr>
        <w:t>Порядок</w:t>
      </w:r>
      <w:r w:rsidRPr="00805C95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предоставления ветеранам Великой Отечественной войны единовременной материальной помощи на ремонт жилья, подводку к дому газопровода и установку внутридомового газового оборудования</w:t>
      </w:r>
    </w:p>
    <w:p w:rsidR="00805C95" w:rsidRPr="00805C95" w:rsidRDefault="00805C95" w:rsidP="00805C95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805C95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805C95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805C95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805C95" w:rsidRPr="00805C95" w:rsidRDefault="00805C95" w:rsidP="00805C9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10" w:anchor="/document/19793130/entry/1048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Постановлением</w:t>
        </w:r>
      </w:hyperlink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20 апреля 2016 г. N 176-П в пункт 1 настоящего Порядка внесены изменения</w:t>
      </w:r>
    </w:p>
    <w:p w:rsidR="00805C95" w:rsidRPr="00805C95" w:rsidRDefault="00805C95" w:rsidP="00805C9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11" w:anchor="/document/19822005/entry/1004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См. текст пункта в предыдущей редакции</w:t>
        </w:r>
      </w:hyperlink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1. </w:t>
      </w:r>
      <w:proofErr w:type="gramStart"/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Настоящий Порядок разработан в соответствии с </w:t>
      </w:r>
      <w:hyperlink r:id="rId12" w:anchor="/document/8740023/entry/10200" w:history="1">
        <w:r w:rsidRPr="00805C95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 Челябинской области от 25.01.1996 г. N 16-ОЗ "О дополнительных мерах социальной поддержки отдельных категорий граждан в Челябинской области" и регулирует вопросы предоставления ветеранам Великой Отечественной войны единовременной материальной помощи на ремонт жилья, подводку к дому газопровода и установку внутридомового газового оборудования (далее именуется - единовременная материальная помощь).</w:t>
      </w:r>
      <w:proofErr w:type="gramEnd"/>
    </w:p>
    <w:p w:rsidR="00805C95" w:rsidRPr="00805C95" w:rsidRDefault="00805C95" w:rsidP="00805C9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13" w:anchor="/document/19793130/entry/1049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Постановлением</w:t>
        </w:r>
      </w:hyperlink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20 апреля 2016 г. N 176-П пункт 2 настоящего Порядка изложен в новой редакции</w:t>
      </w:r>
    </w:p>
    <w:p w:rsidR="00805C95" w:rsidRPr="00805C95" w:rsidRDefault="00805C95" w:rsidP="00805C9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14" w:anchor="/document/19822005/entry/1005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См. текст пункта в предыдущей редакции</w:t>
        </w:r>
      </w:hyperlink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2. Право на получение единовременной материальной помощи имеют граждане, указанные в </w:t>
      </w:r>
      <w:hyperlink r:id="rId15" w:anchor="/document/8740023/entry/32" w:history="1">
        <w:r w:rsidRPr="00805C95">
          <w:rPr>
            <w:rFonts w:ascii="Times New Roman" w:eastAsia="Times New Roman" w:hAnsi="Times New Roman" w:cs="Times New Roman"/>
            <w:color w:val="3272C0"/>
            <w:sz w:val="23"/>
          </w:rPr>
          <w:t>пунктах 2-4 статьи 3</w:t>
        </w:r>
      </w:hyperlink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 Закона Челябинской области от 25.01.1996 г. N 16-ОЗ "О дополнительных мерах социальной поддержки отдельных категорий граждан в Челябинской области".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3. Единовременная материальная помощь предоставляется гражданам, указанным в </w:t>
      </w:r>
      <w:hyperlink r:id="rId16" w:anchor="/document/8793136/entry/1005" w:history="1">
        <w:r w:rsidRPr="00805C95">
          <w:rPr>
            <w:rFonts w:ascii="Times New Roman" w:eastAsia="Times New Roman" w:hAnsi="Times New Roman" w:cs="Times New Roman"/>
            <w:color w:val="3272C0"/>
            <w:sz w:val="23"/>
          </w:rPr>
          <w:t>пункте 2</w:t>
        </w:r>
      </w:hyperlink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Порядка (далее именуются - ветераны), проживающим на территории Челябинской области и (или) имеющим регистрацию по месту жительства в Челябинской области.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4. Единовременная материальная помощь предоставляется:</w:t>
      </w:r>
    </w:p>
    <w:p w:rsidR="00805C95" w:rsidRPr="00805C95" w:rsidRDefault="00805C95" w:rsidP="00805C9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Подпункт 1 изменен с 1 января 2020 г. - </w:t>
      </w:r>
      <w:hyperlink r:id="rId17" w:anchor="/document/73250032/entry/5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Постановление</w:t>
        </w:r>
      </w:hyperlink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19 декабря 2019 г. N 561-П</w:t>
      </w:r>
    </w:p>
    <w:p w:rsidR="00805C95" w:rsidRPr="00805C95" w:rsidRDefault="00805C95" w:rsidP="00805C9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18" w:anchor="/document/19894265/entry/1041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1) на текущий ремонт: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квартир в многоквартирных домах - в размере 40 тысяч рублей;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жилых домов - в размере 66 тысяч рублей;</w:t>
      </w:r>
    </w:p>
    <w:p w:rsidR="00805C95" w:rsidRPr="00805C95" w:rsidRDefault="00805C95" w:rsidP="00805C9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Подпункт 2 изменен с 1 января 2020 г. - </w:t>
      </w:r>
      <w:hyperlink r:id="rId19" w:anchor="/document/73250032/entry/6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Постановление</w:t>
        </w:r>
      </w:hyperlink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19 декабря 2019 г. N 561-П</w:t>
      </w:r>
    </w:p>
    <w:p w:rsidR="00805C95" w:rsidRPr="00805C95" w:rsidRDefault="00805C95" w:rsidP="00805C9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20" w:anchor="/document/19894265/entry/1043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2) на подводку к дому газопровода и установку внутридомового газового оборудования - в размере 100 тысяч рублей;</w:t>
      </w:r>
    </w:p>
    <w:p w:rsidR="00805C95" w:rsidRPr="00805C95" w:rsidRDefault="00805C95" w:rsidP="00805C9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Подпункт 3 изменен с 1 января 2020 г. - </w:t>
      </w:r>
      <w:hyperlink r:id="rId21" w:anchor="/document/73250032/entry/7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Постановление</w:t>
        </w:r>
      </w:hyperlink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19 декабря 2019 г. N 561-П</w:t>
      </w:r>
    </w:p>
    <w:p w:rsidR="00805C95" w:rsidRPr="00805C95" w:rsidRDefault="00805C95" w:rsidP="00805C9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22" w:anchor="/document/19894265/entry/1044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3) на капитальный ремонт квартир в многоквартирных домах, жилых домов - в размере 107 тысяч рублей.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4-1. </w:t>
      </w:r>
      <w:hyperlink r:id="rId23" w:anchor="/document/19773042/entry/1004" w:history="1">
        <w:r w:rsidRPr="00805C95">
          <w:rPr>
            <w:rFonts w:ascii="Times New Roman" w:eastAsia="Times New Roman" w:hAnsi="Times New Roman" w:cs="Times New Roman"/>
            <w:color w:val="3272C0"/>
            <w:sz w:val="23"/>
          </w:rPr>
          <w:t>Утратил силу</w:t>
        </w:r>
      </w:hyperlink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.</w:t>
      </w:r>
    </w:p>
    <w:p w:rsidR="00805C95" w:rsidRPr="00805C95" w:rsidRDefault="00805C95" w:rsidP="00805C9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См. текст </w:t>
      </w:r>
      <w:hyperlink r:id="rId24" w:anchor="/document/19817689/entry/401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пункта 4-1</w:t>
        </w:r>
      </w:hyperlink>
    </w:p>
    <w:p w:rsidR="00805C95" w:rsidRPr="00805C95" w:rsidRDefault="00805C95" w:rsidP="00805C9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25" w:anchor="/document/19793130/entry/1051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Постановлением</w:t>
        </w:r>
      </w:hyperlink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20 апреля 2016 г. N 176-П в пункт 5 настоящего Порядка внесены изменения</w:t>
      </w:r>
    </w:p>
    <w:p w:rsidR="00805C95" w:rsidRPr="00805C95" w:rsidRDefault="00805C95" w:rsidP="00805C9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26" w:anchor="/document/19822005/entry/1008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См. текст пункта в предыдущей редакции</w:t>
        </w:r>
      </w:hyperlink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5. Ветераны имеют право на единовременную материальную помощь, указанную в </w:t>
      </w:r>
      <w:hyperlink r:id="rId27" w:anchor="/document/8793136/entry/1041" w:history="1">
        <w:r w:rsidRPr="00805C95">
          <w:rPr>
            <w:rFonts w:ascii="Times New Roman" w:eastAsia="Times New Roman" w:hAnsi="Times New Roman" w:cs="Times New Roman"/>
            <w:color w:val="3272C0"/>
            <w:sz w:val="23"/>
          </w:rPr>
          <w:t>подпункте 1 пункта 4</w:t>
        </w:r>
      </w:hyperlink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Порядка, в порядке очередности не чаще одного раза в три года и на однократное получение единовременной материальной помощи, указанной в </w:t>
      </w:r>
      <w:hyperlink r:id="rId28" w:anchor="/document/8793136/entry/1042" w:history="1">
        <w:r w:rsidRPr="00805C95">
          <w:rPr>
            <w:rFonts w:ascii="Times New Roman" w:eastAsia="Times New Roman" w:hAnsi="Times New Roman" w:cs="Times New Roman"/>
            <w:color w:val="3272C0"/>
            <w:sz w:val="23"/>
          </w:rPr>
          <w:t>подпунктах 2</w:t>
        </w:r>
      </w:hyperlink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 и </w:t>
      </w:r>
      <w:hyperlink r:id="rId29" w:anchor="/document/8793136/entry/1044" w:history="1">
        <w:r w:rsidRPr="00805C95">
          <w:rPr>
            <w:rFonts w:ascii="Times New Roman" w:eastAsia="Times New Roman" w:hAnsi="Times New Roman" w:cs="Times New Roman"/>
            <w:color w:val="3272C0"/>
            <w:sz w:val="23"/>
          </w:rPr>
          <w:t>3</w:t>
        </w:r>
      </w:hyperlink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Порядка.</w:t>
      </w:r>
    </w:p>
    <w:p w:rsidR="00805C95" w:rsidRPr="00805C95" w:rsidRDefault="00805C95" w:rsidP="00805C9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Пункт 6 изменен с 1 января 2020 г. - </w:t>
      </w:r>
      <w:hyperlink r:id="rId30" w:anchor="/document/73250032/entry/2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Постановление</w:t>
        </w:r>
      </w:hyperlink>
      <w:r w:rsidRPr="00805C95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19 декабря 2019 г. N 561-П</w:t>
      </w:r>
    </w:p>
    <w:p w:rsidR="00805C95" w:rsidRPr="00805C95" w:rsidRDefault="00805C95" w:rsidP="00805C9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31" w:anchor="/document/19894265/entry/1009" w:history="1">
        <w:r w:rsidRPr="00805C95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6. Основанием для предоставления единовременной материальной помощи являются: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заявление на имя Министра социальных отношений Челябинской области (далее именуется - Министр) о предоставлении и выбранном способе выплаты единовременной материальной помощи;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справка отделения Пенсионного фонда Российской Федерации по месту жительства, подтверждающая, что ветеран не работает;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акт обследования условий проживания ветерана, составленный комиссией управления социальной защиты населения по месту жительства в количестве не менее 3 человек. Акт обследования составляется по форме, утвержденной Министерством социальных отношений Челябинской области (далее именуется - Министерство) с указанием в нем реквизитов удостоверения ветерана, сведений о совместно проживающих с ветераном лицах (на основании документов, выданных уполномоченными органами (организациями));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дефектная ведомость, акт о калькуляции затрат, составленные органом местного самоуправления либо его структурным подразделением, осуществляющим функции в сфере капитального строительства, или сметный расчет стоимости работ;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заключение комиссии управления социальной защиты населения по месту жительства о необходимости проведения текущего, капитального ремонта жилья, подводки к дому газопровода и установки внутридомового газового оборудования, согласованное органом местного самоуправления либо его структурным подразделением, осуществляющим функции в сфере капитального строительства (главой местной администрации либо его заместителем).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7. В случае выявления недостоверных сведений в документах, указанных в </w:t>
      </w:r>
      <w:hyperlink r:id="rId32" w:anchor="/document/8793136/entry/1009" w:history="1">
        <w:r w:rsidRPr="00805C95">
          <w:rPr>
            <w:rFonts w:ascii="Times New Roman" w:eastAsia="Times New Roman" w:hAnsi="Times New Roman" w:cs="Times New Roman"/>
            <w:color w:val="3272C0"/>
            <w:sz w:val="23"/>
          </w:rPr>
          <w:t>пункте 6</w:t>
        </w:r>
      </w:hyperlink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Порядка, заявителю в предоставлении единовременной материальной помощи отказывается.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8. Решение о выплате или об отказе в выплате единовременной материальной помощи принимается комиссией, созданной Министерством, не позднее 30 рабочих дней со дня поступления документов, указанных в </w:t>
      </w:r>
      <w:hyperlink r:id="rId33" w:anchor="/document/8793136/entry/1009" w:history="1">
        <w:r w:rsidRPr="00805C95">
          <w:rPr>
            <w:rFonts w:ascii="Times New Roman" w:eastAsia="Times New Roman" w:hAnsi="Times New Roman" w:cs="Times New Roman"/>
            <w:color w:val="3272C0"/>
            <w:sz w:val="23"/>
          </w:rPr>
          <w:t>пункте 6</w:t>
        </w:r>
      </w:hyperlink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Порядка, в Министерство. По результатам рассмотрения представленных документов комиссией составляется протокол, который в течение 3 рабочих дней утверждается Министром.</w:t>
      </w:r>
    </w:p>
    <w:p w:rsidR="00805C95" w:rsidRPr="00805C95" w:rsidRDefault="00805C95" w:rsidP="00805C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9. Министерство на основании утвержденного протокола в течение 3 рабочих дней представляет </w:t>
      </w:r>
      <w:proofErr w:type="gramStart"/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>в Министерство финансов Челябинской области заявку на перечисление единовременной материальной помощи через отделения Федеральной почтовой связи с доставкой на домашний адрес</w:t>
      </w:r>
      <w:proofErr w:type="gramEnd"/>
      <w:r w:rsidRPr="00805C95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ветеранов, на лицевые счета ветеранов, открытые в кредитных организациях, или через кассу Министерства.</w:t>
      </w:r>
    </w:p>
    <w:p w:rsidR="003C3BE2" w:rsidRDefault="003C3BE2"/>
    <w:sectPr w:rsidR="003C3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5C95"/>
    <w:rsid w:val="003C3BE2"/>
    <w:rsid w:val="0080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05C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05C9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80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805C95"/>
    <w:rPr>
      <w:i/>
      <w:iCs/>
    </w:rPr>
  </w:style>
  <w:style w:type="paragraph" w:customStyle="1" w:styleId="s52">
    <w:name w:val="s_52"/>
    <w:basedOn w:val="a"/>
    <w:rsid w:val="0080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05C95"/>
    <w:rPr>
      <w:color w:val="0000FF"/>
      <w:u w:val="single"/>
    </w:rPr>
  </w:style>
  <w:style w:type="paragraph" w:customStyle="1" w:styleId="s22">
    <w:name w:val="s_22"/>
    <w:basedOn w:val="a"/>
    <w:rsid w:val="0080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80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80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80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805C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263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08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96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478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4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028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1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8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77148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78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8240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7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5341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29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627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7483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50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5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ternet.garant.ru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1383</Words>
  <Characters>7884</Characters>
  <Application>Microsoft Office Word</Application>
  <DocSecurity>0</DocSecurity>
  <Lines>65</Lines>
  <Paragraphs>18</Paragraphs>
  <ScaleCrop>false</ScaleCrop>
  <Company/>
  <LinksUpToDate>false</LinksUpToDate>
  <CharactersWithSpaces>9249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2021-04-02T05:51:00Z</dcterms:created>
  <dcterms:modified xsi:type="dcterms:W3CDTF">2021-04-02T05:51:00Z</dcterms:modified>
</cp:coreProperties>
</file>